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85F51" w14:textId="77777777" w:rsidR="00F07DBE" w:rsidRDefault="00F07DBE" w:rsidP="00DF4CD9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3E73AAC8" w14:textId="77777777" w:rsidR="00F07DBE" w:rsidRDefault="00F07DBE" w:rsidP="00DF4CD9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18017FC0" w14:textId="77777777" w:rsidR="00F07DBE" w:rsidRDefault="00F07DBE" w:rsidP="00DF4CD9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598186E9" w14:textId="77777777" w:rsidR="00F07DBE" w:rsidRDefault="00F07DBE" w:rsidP="00DF4CD9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58CABAC9" w14:textId="72A2172F" w:rsidR="00DF4CD9" w:rsidRDefault="00DF4CD9" w:rsidP="00DF4CD9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524BAC">
        <w:rPr>
          <w:rFonts w:ascii="Arial" w:eastAsia="Times New Roman" w:hAnsi="Arial" w:cs="Arial"/>
          <w:color w:val="000000"/>
          <w:lang w:eastAsia="fr-FR"/>
        </w:rPr>
        <w:t>Monsieur l</w:t>
      </w:r>
      <w:r w:rsidR="00602BE6">
        <w:rPr>
          <w:rFonts w:ascii="Arial" w:eastAsia="Times New Roman" w:hAnsi="Arial" w:cs="Arial"/>
          <w:color w:val="000000"/>
          <w:lang w:eastAsia="fr-FR"/>
        </w:rPr>
        <w:t xml:space="preserve">e </w:t>
      </w:r>
      <w:r w:rsidR="00F4155F">
        <w:rPr>
          <w:rFonts w:ascii="Arial" w:eastAsia="Times New Roman" w:hAnsi="Arial" w:cs="Arial"/>
          <w:color w:val="000000"/>
          <w:lang w:eastAsia="fr-FR"/>
        </w:rPr>
        <w:t>D</w:t>
      </w:r>
      <w:r w:rsidRPr="00524BAC">
        <w:rPr>
          <w:rFonts w:ascii="Arial" w:eastAsia="Times New Roman" w:hAnsi="Arial" w:cs="Arial"/>
          <w:color w:val="000000"/>
          <w:lang w:eastAsia="fr-FR"/>
        </w:rPr>
        <w:t>irecteur</w:t>
      </w:r>
      <w:r w:rsidR="007E293E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F4155F">
        <w:rPr>
          <w:rFonts w:ascii="Arial" w:eastAsia="Times New Roman" w:hAnsi="Arial" w:cs="Arial"/>
          <w:color w:val="000000"/>
          <w:lang w:eastAsia="fr-FR"/>
        </w:rPr>
        <w:t>G</w:t>
      </w:r>
      <w:r w:rsidR="007E293E">
        <w:rPr>
          <w:rFonts w:ascii="Arial" w:eastAsia="Times New Roman" w:hAnsi="Arial" w:cs="Arial"/>
          <w:color w:val="000000"/>
          <w:lang w:eastAsia="fr-FR"/>
        </w:rPr>
        <w:t>énéral</w:t>
      </w:r>
      <w:r w:rsidR="00F07DBE">
        <w:rPr>
          <w:rFonts w:ascii="Arial" w:eastAsia="Times New Roman" w:hAnsi="Arial" w:cs="Arial"/>
          <w:color w:val="000000"/>
          <w:lang w:eastAsia="fr-FR"/>
        </w:rPr>
        <w:t>,</w:t>
      </w:r>
    </w:p>
    <w:p w14:paraId="4F604DB3" w14:textId="3C91ADF6" w:rsidR="00F07DBE" w:rsidRDefault="00F07DBE" w:rsidP="00DF4CD9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3BCB795B" w14:textId="77777777" w:rsidR="00F07DBE" w:rsidRDefault="00F07DBE" w:rsidP="00DF4CD9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2482423A" w14:textId="77777777" w:rsidR="00602BE6" w:rsidRPr="00524BAC" w:rsidRDefault="00602BE6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746C9366" w14:textId="27F77664" w:rsidR="00DF4CD9" w:rsidRPr="00524BAC" w:rsidRDefault="00DF4CD9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00524BAC">
        <w:rPr>
          <w:rFonts w:ascii="Arial" w:eastAsia="Times New Roman" w:hAnsi="Arial" w:cs="Arial"/>
          <w:color w:val="000000"/>
          <w:lang w:eastAsia="fr-FR"/>
        </w:rPr>
        <w:t>Les mesures administratives prises du fait de la pandémie</w:t>
      </w:r>
      <w:r w:rsidR="006B4211">
        <w:rPr>
          <w:rFonts w:ascii="Arial" w:eastAsia="Times New Roman" w:hAnsi="Arial" w:cs="Arial"/>
          <w:color w:val="000000"/>
          <w:lang w:eastAsia="fr-FR"/>
        </w:rPr>
        <w:t xml:space="preserve"> de la </w:t>
      </w:r>
      <w:proofErr w:type="spellStart"/>
      <w:r w:rsidRPr="00524BAC">
        <w:rPr>
          <w:rFonts w:ascii="Arial" w:eastAsia="Times New Roman" w:hAnsi="Arial" w:cs="Arial"/>
          <w:color w:val="000000"/>
          <w:lang w:eastAsia="fr-FR"/>
        </w:rPr>
        <w:t>Covid</w:t>
      </w:r>
      <w:proofErr w:type="spellEnd"/>
      <w:r w:rsidRPr="00524BAC">
        <w:rPr>
          <w:rFonts w:ascii="Arial" w:eastAsia="Times New Roman" w:hAnsi="Arial" w:cs="Arial"/>
          <w:color w:val="000000"/>
          <w:lang w:eastAsia="fr-FR"/>
        </w:rPr>
        <w:t xml:space="preserve"> 19</w:t>
      </w:r>
      <w:r w:rsidR="00F07DBE">
        <w:rPr>
          <w:rFonts w:ascii="Arial" w:eastAsia="Times New Roman" w:hAnsi="Arial" w:cs="Arial"/>
          <w:color w:val="000000"/>
          <w:lang w:eastAsia="fr-FR"/>
        </w:rPr>
        <w:t xml:space="preserve"> entraîn</w:t>
      </w:r>
      <w:r w:rsidR="007E293E">
        <w:rPr>
          <w:rFonts w:ascii="Arial" w:eastAsia="Times New Roman" w:hAnsi="Arial" w:cs="Arial"/>
          <w:color w:val="000000"/>
          <w:lang w:eastAsia="fr-FR"/>
        </w:rPr>
        <w:t>ent une déprogrammation importante, sinon totale</w:t>
      </w:r>
      <w:r w:rsidR="006B4211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602BE6">
        <w:rPr>
          <w:rFonts w:ascii="Arial" w:eastAsia="Times New Roman" w:hAnsi="Arial" w:cs="Arial"/>
          <w:color w:val="000000"/>
          <w:lang w:eastAsia="fr-FR"/>
        </w:rPr>
        <w:t>et souvent de façon dogmatique, disproportionnée et à l’aveugle</w:t>
      </w:r>
      <w:r w:rsidR="007E293E">
        <w:rPr>
          <w:rFonts w:ascii="Arial" w:eastAsia="Times New Roman" w:hAnsi="Arial" w:cs="Arial"/>
          <w:color w:val="000000"/>
          <w:lang w:eastAsia="fr-FR"/>
        </w:rPr>
        <w:t xml:space="preserve">, de </w:t>
      </w:r>
      <w:r w:rsidRPr="00524BAC">
        <w:rPr>
          <w:rFonts w:ascii="Arial" w:eastAsia="Times New Roman" w:hAnsi="Arial" w:cs="Arial"/>
          <w:color w:val="000000"/>
          <w:lang w:eastAsia="fr-FR"/>
        </w:rPr>
        <w:t>l’activité opératoire des établissements de santé</w:t>
      </w:r>
      <w:r w:rsidR="00602BE6">
        <w:rPr>
          <w:rFonts w:ascii="Arial" w:eastAsia="Times New Roman" w:hAnsi="Arial" w:cs="Arial"/>
          <w:color w:val="000000"/>
          <w:lang w:eastAsia="fr-FR"/>
        </w:rPr>
        <w:t xml:space="preserve"> privés</w:t>
      </w:r>
      <w:r w:rsidR="007E293E">
        <w:rPr>
          <w:rFonts w:ascii="Arial" w:eastAsia="Times New Roman" w:hAnsi="Arial" w:cs="Arial"/>
          <w:color w:val="000000"/>
          <w:lang w:eastAsia="fr-FR"/>
        </w:rPr>
        <w:t>.</w:t>
      </w:r>
    </w:p>
    <w:p w14:paraId="045F9CDB" w14:textId="77777777" w:rsidR="00DF4CD9" w:rsidRPr="00524BAC" w:rsidRDefault="00DF4CD9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00524BAC">
        <w:rPr>
          <w:rFonts w:ascii="Arial" w:eastAsia="Times New Roman" w:hAnsi="Arial" w:cs="Arial"/>
          <w:color w:val="000000"/>
          <w:lang w:eastAsia="fr-FR"/>
        </w:rPr>
        <w:t> </w:t>
      </w:r>
    </w:p>
    <w:p w14:paraId="63112724" w14:textId="32245564" w:rsidR="00DF4CD9" w:rsidRPr="00524BAC" w:rsidRDefault="007E293E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>L</w:t>
      </w:r>
      <w:r w:rsidR="00DF4CD9" w:rsidRPr="00524BAC">
        <w:rPr>
          <w:rFonts w:ascii="Arial" w:eastAsia="Times New Roman" w:hAnsi="Arial" w:cs="Arial"/>
          <w:color w:val="000000"/>
          <w:lang w:eastAsia="fr-FR"/>
        </w:rPr>
        <w:t xml:space="preserve">es déprogrammations ainsi imposées </w:t>
      </w:r>
      <w:r>
        <w:rPr>
          <w:rFonts w:ascii="Arial" w:eastAsia="Times New Roman" w:hAnsi="Arial" w:cs="Arial"/>
          <w:color w:val="000000"/>
          <w:lang w:eastAsia="fr-FR"/>
        </w:rPr>
        <w:t>sont lourdes de conséquence</w:t>
      </w:r>
      <w:r w:rsidR="00CA5E49">
        <w:rPr>
          <w:rFonts w:ascii="Arial" w:eastAsia="Times New Roman" w:hAnsi="Arial" w:cs="Arial"/>
          <w:color w:val="000000"/>
          <w:lang w:eastAsia="fr-FR"/>
        </w:rPr>
        <w:t>s</w:t>
      </w:r>
      <w:r w:rsidR="00DF4CD9" w:rsidRPr="00524BAC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6B4211">
        <w:rPr>
          <w:rFonts w:ascii="Arial" w:eastAsia="Times New Roman" w:hAnsi="Arial" w:cs="Arial"/>
          <w:color w:val="000000"/>
          <w:lang w:eastAsia="fr-FR"/>
        </w:rPr>
        <w:t xml:space="preserve">pour les patients qui subissent </w:t>
      </w:r>
      <w:r w:rsidR="00602BE6">
        <w:rPr>
          <w:rFonts w:ascii="Arial" w:eastAsia="Times New Roman" w:hAnsi="Arial" w:cs="Arial"/>
          <w:color w:val="000000"/>
          <w:lang w:eastAsia="fr-FR"/>
        </w:rPr>
        <w:t xml:space="preserve">finalement </w:t>
      </w:r>
      <w:r w:rsidR="006B4211">
        <w:rPr>
          <w:rFonts w:ascii="Arial" w:eastAsia="Times New Roman" w:hAnsi="Arial" w:cs="Arial"/>
          <w:color w:val="000000"/>
          <w:lang w:eastAsia="fr-FR"/>
        </w:rPr>
        <w:t xml:space="preserve">une </w:t>
      </w:r>
      <w:r w:rsidR="00DF4CD9" w:rsidRPr="00524BAC">
        <w:rPr>
          <w:rFonts w:ascii="Arial" w:eastAsia="Times New Roman" w:hAnsi="Arial" w:cs="Arial"/>
          <w:color w:val="000000"/>
          <w:lang w:eastAsia="fr-FR"/>
        </w:rPr>
        <w:t>perte de chance incontestable</w:t>
      </w:r>
      <w:r w:rsidR="00602BE6">
        <w:rPr>
          <w:rFonts w:ascii="Arial" w:eastAsia="Times New Roman" w:hAnsi="Arial" w:cs="Arial"/>
          <w:color w:val="000000"/>
          <w:lang w:eastAsia="fr-FR"/>
        </w:rPr>
        <w:t>, sans compter les interventions qui son</w:t>
      </w:r>
      <w:r w:rsidR="00F07DBE">
        <w:rPr>
          <w:rFonts w:ascii="Arial" w:eastAsia="Times New Roman" w:hAnsi="Arial" w:cs="Arial"/>
          <w:color w:val="000000"/>
          <w:lang w:eastAsia="fr-FR"/>
        </w:rPr>
        <w:t>t</w:t>
      </w:r>
      <w:r w:rsidR="00602BE6">
        <w:rPr>
          <w:rFonts w:ascii="Arial" w:eastAsia="Times New Roman" w:hAnsi="Arial" w:cs="Arial"/>
          <w:color w:val="000000"/>
          <w:lang w:eastAsia="fr-FR"/>
        </w:rPr>
        <w:t xml:space="preserve"> déprogrammées alors même qu’elles sont reconnues comme devant être maintenues</w:t>
      </w:r>
      <w:r w:rsidR="00DF4CD9" w:rsidRPr="00524BAC">
        <w:rPr>
          <w:rFonts w:ascii="Arial" w:eastAsia="Times New Roman" w:hAnsi="Arial" w:cs="Arial"/>
          <w:color w:val="000000"/>
          <w:lang w:eastAsia="fr-FR"/>
        </w:rPr>
        <w:t>.</w:t>
      </w:r>
    </w:p>
    <w:p w14:paraId="24178904" w14:textId="77777777" w:rsidR="00DF4CD9" w:rsidRPr="00524BAC" w:rsidRDefault="00DF4CD9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00524BAC">
        <w:rPr>
          <w:rFonts w:ascii="Arial" w:eastAsia="Times New Roman" w:hAnsi="Arial" w:cs="Arial"/>
          <w:color w:val="000000"/>
          <w:lang w:eastAsia="fr-FR"/>
        </w:rPr>
        <w:t> </w:t>
      </w:r>
    </w:p>
    <w:p w14:paraId="59C440C6" w14:textId="446C9E7D" w:rsidR="007E293E" w:rsidRDefault="007E293E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 xml:space="preserve">Certains </w:t>
      </w:r>
      <w:r w:rsidR="006B4211">
        <w:rPr>
          <w:rFonts w:ascii="Arial" w:eastAsia="Times New Roman" w:hAnsi="Arial" w:cs="Arial"/>
          <w:color w:val="000000"/>
          <w:lang w:eastAsia="fr-FR"/>
        </w:rPr>
        <w:t>d’entre eux</w:t>
      </w:r>
      <w:r>
        <w:rPr>
          <w:rFonts w:ascii="Arial" w:eastAsia="Times New Roman" w:hAnsi="Arial" w:cs="Arial"/>
          <w:color w:val="000000"/>
          <w:lang w:eastAsia="fr-FR"/>
        </w:rPr>
        <w:t xml:space="preserve"> ont déjà subi une première déprogrammation et font l’objet aujourd’hui d’un second report entraînant de lourds impacts psychologiques et physiques.</w:t>
      </w:r>
    </w:p>
    <w:p w14:paraId="7CAC76AF" w14:textId="77777777" w:rsidR="00DF4CD9" w:rsidRPr="00524BAC" w:rsidRDefault="00DF4CD9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00524BAC">
        <w:rPr>
          <w:rFonts w:ascii="Arial" w:eastAsia="Times New Roman" w:hAnsi="Arial" w:cs="Arial"/>
          <w:color w:val="000000"/>
          <w:lang w:eastAsia="fr-FR"/>
        </w:rPr>
        <w:t> </w:t>
      </w:r>
    </w:p>
    <w:p w14:paraId="7F520DE2" w14:textId="1BB41085" w:rsidR="00DF4CD9" w:rsidRPr="00524BAC" w:rsidRDefault="00DF4CD9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00524BAC">
        <w:rPr>
          <w:rFonts w:ascii="Arial" w:eastAsia="Times New Roman" w:hAnsi="Arial" w:cs="Arial"/>
          <w:color w:val="000000"/>
          <w:lang w:eastAsia="fr-FR"/>
        </w:rPr>
        <w:t>Ce</w:t>
      </w:r>
      <w:r w:rsidR="007E293E">
        <w:rPr>
          <w:rFonts w:ascii="Arial" w:eastAsia="Times New Roman" w:hAnsi="Arial" w:cs="Arial"/>
          <w:color w:val="000000"/>
          <w:lang w:eastAsia="fr-FR"/>
        </w:rPr>
        <w:t>tte situation</w:t>
      </w:r>
      <w:r w:rsidRPr="00524BAC">
        <w:rPr>
          <w:rFonts w:ascii="Arial" w:eastAsia="Times New Roman" w:hAnsi="Arial" w:cs="Arial"/>
          <w:color w:val="000000"/>
          <w:lang w:eastAsia="fr-FR"/>
        </w:rPr>
        <w:t xml:space="preserve"> est imposé</w:t>
      </w:r>
      <w:r w:rsidR="006D0692">
        <w:rPr>
          <w:rFonts w:ascii="Arial" w:eastAsia="Times New Roman" w:hAnsi="Arial" w:cs="Arial"/>
          <w:color w:val="000000"/>
          <w:lang w:eastAsia="fr-FR"/>
        </w:rPr>
        <w:t>e</w:t>
      </w:r>
      <w:r w:rsidRPr="00524BAC">
        <w:rPr>
          <w:rFonts w:ascii="Arial" w:eastAsia="Times New Roman" w:hAnsi="Arial" w:cs="Arial"/>
          <w:color w:val="000000"/>
          <w:lang w:eastAsia="fr-FR"/>
        </w:rPr>
        <w:t xml:space="preserve"> aux </w:t>
      </w:r>
      <w:r w:rsidR="006D0692">
        <w:rPr>
          <w:rFonts w:ascii="Arial" w:eastAsia="Times New Roman" w:hAnsi="Arial" w:cs="Arial"/>
          <w:color w:val="000000"/>
          <w:lang w:eastAsia="fr-FR"/>
        </w:rPr>
        <w:t>anesthésistes</w:t>
      </w:r>
      <w:r w:rsidR="00651D94">
        <w:rPr>
          <w:rFonts w:ascii="Arial" w:eastAsia="Times New Roman" w:hAnsi="Arial" w:cs="Arial"/>
          <w:color w:val="000000"/>
          <w:lang w:eastAsia="fr-FR"/>
        </w:rPr>
        <w:t xml:space="preserve">, </w:t>
      </w:r>
      <w:r w:rsidRPr="00524BAC">
        <w:rPr>
          <w:rFonts w:ascii="Arial" w:eastAsia="Times New Roman" w:hAnsi="Arial" w:cs="Arial"/>
          <w:color w:val="000000"/>
          <w:lang w:eastAsia="fr-FR"/>
        </w:rPr>
        <w:t>chirurgiens</w:t>
      </w:r>
      <w:r w:rsidR="00651D94">
        <w:rPr>
          <w:rFonts w:ascii="Arial" w:eastAsia="Times New Roman" w:hAnsi="Arial" w:cs="Arial"/>
          <w:color w:val="000000"/>
          <w:lang w:eastAsia="fr-FR"/>
        </w:rPr>
        <w:t xml:space="preserve"> et autr</w:t>
      </w:r>
      <w:r w:rsidR="00F07DBE">
        <w:rPr>
          <w:rFonts w:ascii="Arial" w:eastAsia="Times New Roman" w:hAnsi="Arial" w:cs="Arial"/>
          <w:color w:val="000000"/>
          <w:lang w:eastAsia="fr-FR"/>
        </w:rPr>
        <w:t>e</w:t>
      </w:r>
      <w:r w:rsidR="00CA5E49">
        <w:rPr>
          <w:rFonts w:ascii="Arial" w:eastAsia="Times New Roman" w:hAnsi="Arial" w:cs="Arial"/>
          <w:color w:val="000000"/>
          <w:lang w:eastAsia="fr-FR"/>
        </w:rPr>
        <w:t>s</w:t>
      </w:r>
      <w:r w:rsidR="00651D94">
        <w:rPr>
          <w:rFonts w:ascii="Arial" w:eastAsia="Times New Roman" w:hAnsi="Arial" w:cs="Arial"/>
          <w:color w:val="000000"/>
          <w:lang w:eastAsia="fr-FR"/>
        </w:rPr>
        <w:t xml:space="preserve"> spécialiste</w:t>
      </w:r>
      <w:r w:rsidR="00CA5E49">
        <w:rPr>
          <w:rFonts w:ascii="Arial" w:eastAsia="Times New Roman" w:hAnsi="Arial" w:cs="Arial"/>
          <w:color w:val="000000"/>
          <w:lang w:eastAsia="fr-FR"/>
        </w:rPr>
        <w:t>s</w:t>
      </w:r>
      <w:r w:rsidR="00651D94">
        <w:rPr>
          <w:rFonts w:ascii="Arial" w:eastAsia="Times New Roman" w:hAnsi="Arial" w:cs="Arial"/>
          <w:color w:val="000000"/>
          <w:lang w:eastAsia="fr-FR"/>
        </w:rPr>
        <w:t xml:space="preserve"> opérateur</w:t>
      </w:r>
      <w:r w:rsidR="00CA5E49">
        <w:rPr>
          <w:rFonts w:ascii="Arial" w:eastAsia="Times New Roman" w:hAnsi="Arial" w:cs="Arial"/>
          <w:color w:val="000000"/>
          <w:lang w:eastAsia="fr-FR"/>
        </w:rPr>
        <w:t>s</w:t>
      </w:r>
      <w:r w:rsidRPr="00524BAC">
        <w:rPr>
          <w:rFonts w:ascii="Arial" w:eastAsia="Times New Roman" w:hAnsi="Arial" w:cs="Arial"/>
          <w:color w:val="000000"/>
          <w:lang w:eastAsia="fr-FR"/>
        </w:rPr>
        <w:t xml:space="preserve">, comme </w:t>
      </w:r>
      <w:r w:rsidR="006D0692">
        <w:rPr>
          <w:rFonts w:ascii="Arial" w:eastAsia="Times New Roman" w:hAnsi="Arial" w:cs="Arial"/>
          <w:color w:val="000000"/>
          <w:lang w:eastAsia="fr-FR"/>
        </w:rPr>
        <w:t xml:space="preserve">elle </w:t>
      </w:r>
      <w:r w:rsidRPr="00524BAC">
        <w:rPr>
          <w:rFonts w:ascii="Arial" w:eastAsia="Times New Roman" w:hAnsi="Arial" w:cs="Arial"/>
          <w:color w:val="000000"/>
          <w:lang w:eastAsia="fr-FR"/>
        </w:rPr>
        <w:t>est imposé</w:t>
      </w:r>
      <w:r w:rsidR="006D0692">
        <w:rPr>
          <w:rFonts w:ascii="Arial" w:eastAsia="Times New Roman" w:hAnsi="Arial" w:cs="Arial"/>
          <w:color w:val="000000"/>
          <w:lang w:eastAsia="fr-FR"/>
        </w:rPr>
        <w:t>e</w:t>
      </w:r>
      <w:r w:rsidRPr="00524BAC">
        <w:rPr>
          <w:rFonts w:ascii="Arial" w:eastAsia="Times New Roman" w:hAnsi="Arial" w:cs="Arial"/>
          <w:color w:val="000000"/>
          <w:lang w:eastAsia="fr-FR"/>
        </w:rPr>
        <w:t xml:space="preserve"> aux patients.</w:t>
      </w:r>
    </w:p>
    <w:p w14:paraId="2D046980" w14:textId="204BDC56" w:rsidR="00DF4CD9" w:rsidRDefault="00DF4CD9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00524BAC">
        <w:rPr>
          <w:rFonts w:ascii="Arial" w:eastAsia="Times New Roman" w:hAnsi="Arial" w:cs="Arial"/>
          <w:color w:val="000000"/>
          <w:lang w:eastAsia="fr-FR"/>
        </w:rPr>
        <w:t> </w:t>
      </w:r>
    </w:p>
    <w:p w14:paraId="6A4A67FD" w14:textId="43844680" w:rsidR="006D0692" w:rsidRDefault="006D0692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4491846D" w14:textId="55893B6A" w:rsidR="006D0692" w:rsidRDefault="006D0692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 xml:space="preserve">Chaque fois que cette situation se présente, nous </w:t>
      </w:r>
      <w:r w:rsidR="006B4211">
        <w:rPr>
          <w:rFonts w:ascii="Arial" w:eastAsia="Times New Roman" w:hAnsi="Arial" w:cs="Arial"/>
          <w:color w:val="000000"/>
          <w:lang w:eastAsia="fr-FR"/>
        </w:rPr>
        <w:t xml:space="preserve">en </w:t>
      </w:r>
      <w:r>
        <w:rPr>
          <w:rFonts w:ascii="Arial" w:eastAsia="Times New Roman" w:hAnsi="Arial" w:cs="Arial"/>
          <w:color w:val="000000"/>
          <w:lang w:eastAsia="fr-FR"/>
        </w:rPr>
        <w:t>a</w:t>
      </w:r>
      <w:r w:rsidR="00F07DBE">
        <w:rPr>
          <w:rFonts w:ascii="Arial" w:eastAsia="Times New Roman" w:hAnsi="Arial" w:cs="Arial"/>
          <w:color w:val="000000"/>
          <w:lang w:eastAsia="fr-FR"/>
        </w:rPr>
        <w:t>vertissons</w:t>
      </w:r>
      <w:r>
        <w:rPr>
          <w:rFonts w:ascii="Arial" w:eastAsia="Times New Roman" w:hAnsi="Arial" w:cs="Arial"/>
          <w:color w:val="000000"/>
          <w:lang w:eastAsia="fr-FR"/>
        </w:rPr>
        <w:t xml:space="preserve"> le patien</w:t>
      </w:r>
      <w:r w:rsidR="00F07DBE">
        <w:rPr>
          <w:rFonts w:ascii="Arial" w:eastAsia="Times New Roman" w:hAnsi="Arial" w:cs="Arial"/>
          <w:color w:val="000000"/>
          <w:lang w:eastAsia="fr-FR"/>
        </w:rPr>
        <w:t xml:space="preserve">t </w:t>
      </w:r>
      <w:r>
        <w:rPr>
          <w:rFonts w:ascii="Arial" w:eastAsia="Times New Roman" w:hAnsi="Arial" w:cs="Arial"/>
          <w:color w:val="000000"/>
          <w:lang w:eastAsia="fr-FR"/>
        </w:rPr>
        <w:t>ainsi que le directeur d’établissement</w:t>
      </w:r>
      <w:r w:rsidR="00F07DBE">
        <w:rPr>
          <w:rFonts w:ascii="Arial" w:eastAsia="Times New Roman" w:hAnsi="Arial" w:cs="Arial"/>
          <w:color w:val="000000"/>
          <w:lang w:eastAsia="fr-FR"/>
        </w:rPr>
        <w:t>. En cas de mise en cause de notre responsabilité médicale pour perte de chance due à cette déprogrammation, l’ARS, qui est seule à l’origine de cette situation,</w:t>
      </w:r>
      <w:r w:rsidR="00651D94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F07DBE">
        <w:rPr>
          <w:rFonts w:ascii="Arial" w:eastAsia="Times New Roman" w:hAnsi="Arial" w:cs="Arial"/>
          <w:color w:val="000000"/>
          <w:lang w:eastAsia="fr-FR"/>
        </w:rPr>
        <w:t xml:space="preserve">fera </w:t>
      </w:r>
      <w:r w:rsidR="00651D94">
        <w:rPr>
          <w:rFonts w:ascii="Arial" w:eastAsia="Times New Roman" w:hAnsi="Arial" w:cs="Arial"/>
          <w:color w:val="000000"/>
          <w:lang w:eastAsia="fr-FR"/>
        </w:rPr>
        <w:t>systématiquement</w:t>
      </w:r>
      <w:r w:rsidR="00F07DBE">
        <w:rPr>
          <w:rFonts w:ascii="Arial" w:eastAsia="Times New Roman" w:hAnsi="Arial" w:cs="Arial"/>
          <w:color w:val="000000"/>
          <w:lang w:eastAsia="fr-FR"/>
        </w:rPr>
        <w:t xml:space="preserve"> l’objet d’un appel en garantie</w:t>
      </w:r>
      <w:r w:rsidR="00651D94">
        <w:rPr>
          <w:rFonts w:ascii="Arial" w:eastAsia="Times New Roman" w:hAnsi="Arial" w:cs="Arial"/>
          <w:color w:val="000000"/>
          <w:lang w:eastAsia="fr-FR"/>
        </w:rPr>
        <w:t>.</w:t>
      </w:r>
    </w:p>
    <w:p w14:paraId="0DD30FC5" w14:textId="19D6287E" w:rsidR="00F07DBE" w:rsidRDefault="00F07DBE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47DC2830" w14:textId="5165BBB7" w:rsidR="00F07DBE" w:rsidRPr="00524BAC" w:rsidRDefault="00F07DBE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>Nous tenions à vous en aviser dès à présent et vous prions de croire, Monsieur le Directeur Général, en l’expression de no</w:t>
      </w:r>
      <w:r w:rsidR="005057CE">
        <w:rPr>
          <w:rFonts w:ascii="Arial" w:eastAsia="Times New Roman" w:hAnsi="Arial" w:cs="Arial"/>
          <w:color w:val="000000"/>
          <w:lang w:eastAsia="fr-FR"/>
        </w:rPr>
        <w:t>tre considération</w:t>
      </w:r>
      <w:r>
        <w:rPr>
          <w:rFonts w:ascii="Arial" w:eastAsia="Times New Roman" w:hAnsi="Arial" w:cs="Arial"/>
          <w:color w:val="000000"/>
          <w:lang w:eastAsia="fr-FR"/>
        </w:rPr>
        <w:t xml:space="preserve"> distinguée.</w:t>
      </w:r>
    </w:p>
    <w:p w14:paraId="7DB8F68C" w14:textId="23FCBAEC" w:rsidR="00BF7314" w:rsidRDefault="00BF7314" w:rsidP="00651D9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45C66671" w14:textId="77777777" w:rsidR="007E293E" w:rsidRPr="00972C54" w:rsidRDefault="007E293E" w:rsidP="007E2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2504F" w14:textId="77777777" w:rsidR="007E293E" w:rsidRPr="00972C54" w:rsidRDefault="007E293E" w:rsidP="00972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293E" w:rsidRPr="00972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19226C"/>
    <w:multiLevelType w:val="hybridMultilevel"/>
    <w:tmpl w:val="38B0298E"/>
    <w:lvl w:ilvl="0" w:tplc="2EF4BA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13"/>
    <w:rsid w:val="000C5088"/>
    <w:rsid w:val="001D3C50"/>
    <w:rsid w:val="0022516B"/>
    <w:rsid w:val="00240223"/>
    <w:rsid w:val="002514EF"/>
    <w:rsid w:val="00257D9A"/>
    <w:rsid w:val="005057CE"/>
    <w:rsid w:val="00524BAC"/>
    <w:rsid w:val="00550A70"/>
    <w:rsid w:val="005B11ED"/>
    <w:rsid w:val="005B2C13"/>
    <w:rsid w:val="00602BE6"/>
    <w:rsid w:val="00651D94"/>
    <w:rsid w:val="00654BF5"/>
    <w:rsid w:val="00660C7E"/>
    <w:rsid w:val="006B4211"/>
    <w:rsid w:val="006D0692"/>
    <w:rsid w:val="007E293E"/>
    <w:rsid w:val="00953815"/>
    <w:rsid w:val="00972C54"/>
    <w:rsid w:val="009C71BE"/>
    <w:rsid w:val="00B6260A"/>
    <w:rsid w:val="00BF7314"/>
    <w:rsid w:val="00C76A7E"/>
    <w:rsid w:val="00CA5E49"/>
    <w:rsid w:val="00CB3AA7"/>
    <w:rsid w:val="00DF4CD9"/>
    <w:rsid w:val="00E8546F"/>
    <w:rsid w:val="00F07DBE"/>
    <w:rsid w:val="00F4155F"/>
    <w:rsid w:val="00F6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C753C"/>
  <w15:docId w15:val="{D044D29F-DDC2-4DD6-8577-A0AAED60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72C5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72C54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0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0223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BF7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42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42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421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42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42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7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hchereau</dc:creator>
  <cp:lastModifiedBy>Emilie CHAPURON</cp:lastModifiedBy>
  <cp:revision>2</cp:revision>
  <cp:lastPrinted>2021-04-23T15:51:00Z</cp:lastPrinted>
  <dcterms:created xsi:type="dcterms:W3CDTF">2021-05-03T20:09:00Z</dcterms:created>
  <dcterms:modified xsi:type="dcterms:W3CDTF">2021-05-03T20:09:00Z</dcterms:modified>
</cp:coreProperties>
</file>